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0C268" w14:textId="7E6AE9B3" w:rsidR="00A86BE3" w:rsidRPr="00A85EF2" w:rsidRDefault="003E1204" w:rsidP="00A85EF2">
      <w:pPr>
        <w:pStyle w:val="Title"/>
      </w:pPr>
      <w:r>
        <w:t>Blackbox 2</w:t>
      </w:r>
      <w:r w:rsidR="00473F5C">
        <w:t xml:space="preserve"> v</w:t>
      </w:r>
      <w:r w:rsidR="006B04B4">
        <w:t>1.</w:t>
      </w:r>
      <w:r>
        <w:t>1</w:t>
      </w:r>
      <w:r w:rsidR="006B04B4">
        <w:t xml:space="preserve"> Release Notes</w:t>
      </w:r>
    </w:p>
    <w:p w14:paraId="5E39D93A" w14:textId="152072B4" w:rsidR="00F802F1" w:rsidRDefault="00000000" w:rsidP="00F802F1">
      <w:bookmarkStart w:id="0" w:name="_Toc242113094"/>
      <w:r w:rsidRPr="00772948">
        <w:t xml:space="preserve">Welcome to the </w:t>
      </w:r>
      <w:r w:rsidR="003E1204">
        <w:t>blackbox 2 v 1.1.</w:t>
      </w:r>
      <w:r w:rsidR="006B04B4">
        <w:t xml:space="preserve"> release notes</w:t>
      </w:r>
      <w:bookmarkEnd w:id="0"/>
      <w:r w:rsidR="00F802F1">
        <w:t xml:space="preserve">. </w:t>
      </w:r>
      <w:r w:rsidR="006B04B4">
        <w:t xml:space="preserve">These notes cover the features and bug fixes that have been added to </w:t>
      </w:r>
      <w:r w:rsidR="006245D4">
        <w:t>blackbox 2</w:t>
      </w:r>
      <w:r w:rsidR="006B04B4">
        <w:t xml:space="preserve"> since the last official release which was 1.</w:t>
      </w:r>
      <w:r w:rsidR="003E1204">
        <w:t>0.1</w:t>
      </w:r>
      <w:r w:rsidR="006B04B4">
        <w:t>.</w:t>
      </w:r>
      <w:bookmarkStart w:id="1" w:name="_Toc242113095"/>
    </w:p>
    <w:p w14:paraId="359CE6F8" w14:textId="3996835A" w:rsidR="00035849" w:rsidRDefault="00035849" w:rsidP="00F802F1">
      <w:pPr>
        <w:pStyle w:val="HeadingTOC"/>
      </w:pPr>
      <w:r w:rsidRPr="00035849">
        <w:t>OVERVIEW</w:t>
      </w:r>
      <w:r w:rsidR="006B04B4">
        <w:t xml:space="preserve"> OF NEW FEATURES</w:t>
      </w:r>
      <w:bookmarkEnd w:id="1"/>
    </w:p>
    <w:p w14:paraId="54A36807" w14:textId="3EB206D7" w:rsidR="004B4987" w:rsidRDefault="006B04B4" w:rsidP="006B04B4">
      <w:pPr>
        <w:pStyle w:val="Heading2"/>
      </w:pPr>
      <w:bookmarkStart w:id="2" w:name="_Toc242113096"/>
      <w:r>
        <w:t>New Features</w:t>
      </w:r>
      <w:bookmarkEnd w:id="2"/>
      <w:r>
        <w:t xml:space="preserve"> </w:t>
      </w:r>
    </w:p>
    <w:p w14:paraId="47F71418" w14:textId="4D19D776" w:rsidR="003E1204" w:rsidRPr="003E1204" w:rsidRDefault="003E1204" w:rsidP="003E1204">
      <w:r>
        <w:t xml:space="preserve">For more details about these features, </w:t>
      </w:r>
      <w:hyperlink r:id="rId7" w:history="1">
        <w:r w:rsidRPr="00AF4E0D">
          <w:rPr>
            <w:rStyle w:val="Hyperlink"/>
          </w:rPr>
          <w:t>download the updated user manual</w:t>
        </w:r>
      </w:hyperlink>
      <w:r>
        <w:t xml:space="preserve">. </w:t>
      </w:r>
    </w:p>
    <w:p w14:paraId="4E1E4746" w14:textId="3E2DC547" w:rsidR="00763D47" w:rsidRDefault="00763D47">
      <w:pPr>
        <w:pStyle w:val="ListParagraph"/>
        <w:numPr>
          <w:ilvl w:val="0"/>
          <w:numId w:val="4"/>
        </w:numPr>
      </w:pPr>
      <w:r w:rsidRPr="001F34FC">
        <w:rPr>
          <w:b/>
          <w:bCs/>
        </w:rPr>
        <w:t>Parameter Automation</w:t>
      </w:r>
      <w:r>
        <w:t>: Draw a shape</w:t>
      </w:r>
      <w:r w:rsidR="00120ABF">
        <w:t xml:space="preserve"> on the piano roll grid</w:t>
      </w:r>
      <w:r>
        <w:t xml:space="preserve"> to modulate one or more track parameters during a sequence. Any parameter on the modulation screen for a track can be automated</w:t>
      </w:r>
      <w:r w:rsidR="00120ABF">
        <w:t xml:space="preserve">. </w:t>
      </w:r>
    </w:p>
    <w:p w14:paraId="79ADB4C3" w14:textId="3DD88597" w:rsidR="006B04B4" w:rsidRDefault="006B04B4">
      <w:pPr>
        <w:pStyle w:val="ListParagraph"/>
        <w:numPr>
          <w:ilvl w:val="0"/>
          <w:numId w:val="4"/>
        </w:numPr>
      </w:pPr>
      <w:r w:rsidRPr="001F34FC">
        <w:rPr>
          <w:b/>
          <w:bCs/>
        </w:rPr>
        <w:t>Sidechain</w:t>
      </w:r>
      <w:r w:rsidR="00A36C9F">
        <w:rPr>
          <w:b/>
          <w:bCs/>
        </w:rPr>
        <w:t xml:space="preserve"> Ducking</w:t>
      </w:r>
      <w:r>
        <w:t xml:space="preserve">: you can now use sidechain to duck the audio for one track or the main audio output based on a selected trigger. Triggers </w:t>
      </w:r>
      <w:proofErr w:type="gramStart"/>
      <w:r>
        <w:t>include:</w:t>
      </w:r>
      <w:proofErr w:type="gramEnd"/>
      <w:r>
        <w:t xml:space="preserve"> Track Audio, Pad trigger event, Clock divisions, Audio input, and MIDI Event. Configure track level sidechain on the Config Track screen.  Configure Main output sidechain on the Mixer Compressor screen. </w:t>
      </w:r>
    </w:p>
    <w:p w14:paraId="257E6D55" w14:textId="6A8BDF35" w:rsidR="00763D47" w:rsidRDefault="001F34FC">
      <w:pPr>
        <w:pStyle w:val="ListParagraph"/>
        <w:numPr>
          <w:ilvl w:val="0"/>
          <w:numId w:val="4"/>
        </w:numPr>
      </w:pPr>
      <w:r w:rsidRPr="001F34FC">
        <w:rPr>
          <w:b/>
          <w:bCs/>
        </w:rPr>
        <w:t>Pad Level Mutes</w:t>
      </w:r>
      <w:r>
        <w:t xml:space="preserve">: Mute individual pads in a one-shot track, or individual loops in a Loop track.  This allows you to temporarily remove a drum pad from a sequence or mute the audio of a loop and bring it back without missing a beat. </w:t>
      </w:r>
    </w:p>
    <w:p w14:paraId="158C3CC4" w14:textId="288AEF1B" w:rsidR="00381E65" w:rsidRPr="00381E65" w:rsidRDefault="00381E65">
      <w:pPr>
        <w:pStyle w:val="ListParagraph"/>
        <w:numPr>
          <w:ilvl w:val="0"/>
          <w:numId w:val="4"/>
        </w:numPr>
      </w:pPr>
      <w:r w:rsidRPr="00381E65">
        <w:rPr>
          <w:b/>
          <w:bCs/>
        </w:rPr>
        <w:t>16 Scenes per Song</w:t>
      </w:r>
      <w:r>
        <w:t xml:space="preserve">: </w:t>
      </w:r>
      <w:r w:rsidR="003E1204">
        <w:t>Tap the new scene grid in the footer</w:t>
      </w:r>
      <w:r>
        <w:t xml:space="preserve"> to switch between the two sets of scenes.  </w:t>
      </w:r>
    </w:p>
    <w:p w14:paraId="4F8DAAB0" w14:textId="32D95C4D" w:rsidR="001F34FC" w:rsidRDefault="00381E65">
      <w:pPr>
        <w:pStyle w:val="ListParagraph"/>
        <w:numPr>
          <w:ilvl w:val="0"/>
          <w:numId w:val="4"/>
        </w:numPr>
      </w:pPr>
      <w:r>
        <w:rPr>
          <w:b/>
          <w:bCs/>
        </w:rPr>
        <w:t>Record Audio from Anywhere</w:t>
      </w:r>
      <w:r>
        <w:t>: Arm the one-shot or loop you want to record into, press record, and then leave the screen to control sequences, play an instrument, tweak the FX or adjust the MIX without interrupting recording.</w:t>
      </w:r>
    </w:p>
    <w:p w14:paraId="1980650F" w14:textId="3A28DE01" w:rsidR="00381E65" w:rsidRDefault="00381E65">
      <w:pPr>
        <w:pStyle w:val="ListParagraph"/>
        <w:numPr>
          <w:ilvl w:val="0"/>
          <w:numId w:val="4"/>
        </w:numPr>
      </w:pPr>
      <w:r>
        <w:rPr>
          <w:b/>
          <w:bCs/>
        </w:rPr>
        <w:t>Export Stems:</w:t>
      </w:r>
      <w:r>
        <w:t xml:space="preserve"> On the Song screen, select Export Stems from the menu to generate a WAV file for each TRACK and another for the full mix.</w:t>
      </w:r>
    </w:p>
    <w:p w14:paraId="512F3413" w14:textId="3BD8E210" w:rsidR="00381E65" w:rsidRDefault="00381E65">
      <w:pPr>
        <w:pStyle w:val="ListParagraph"/>
        <w:numPr>
          <w:ilvl w:val="0"/>
          <w:numId w:val="4"/>
        </w:numPr>
      </w:pPr>
      <w:r>
        <w:rPr>
          <w:b/>
          <w:bCs/>
        </w:rPr>
        <w:t>New Toggle Launch mode for One-</w:t>
      </w:r>
      <w:r w:rsidRPr="00381E65">
        <w:rPr>
          <w:b/>
          <w:bCs/>
        </w:rPr>
        <w:t>Shot and Loop pads</w:t>
      </w:r>
      <w:r>
        <w:t xml:space="preserve">: In Toggle mode, the first pad trigger will start playback, and the second will stop it. </w:t>
      </w:r>
    </w:p>
    <w:p w14:paraId="274D566D" w14:textId="5BFD0C76" w:rsidR="00F802F1" w:rsidRDefault="00F802F1" w:rsidP="00106AB8">
      <w:pPr>
        <w:pStyle w:val="Heading2"/>
      </w:pPr>
      <w:r>
        <w:t>Workflow Improvements</w:t>
      </w:r>
    </w:p>
    <w:p w14:paraId="204735FC" w14:textId="033870D5" w:rsidR="001642C0" w:rsidRDefault="001642C0">
      <w:pPr>
        <w:pStyle w:val="ListParagraph"/>
        <w:numPr>
          <w:ilvl w:val="0"/>
          <w:numId w:val="23"/>
        </w:numPr>
        <w:spacing w:before="240" w:after="240" w:line="240" w:lineRule="auto"/>
      </w:pPr>
      <w:r w:rsidRPr="003E1204">
        <w:rPr>
          <w:b/>
          <w:bCs/>
        </w:rPr>
        <w:t>Audio Recording displays a countdown</w:t>
      </w:r>
      <w:r w:rsidRPr="001642C0">
        <w:t>.</w:t>
      </w:r>
      <w:r>
        <w:t xml:space="preserve"> The cell counts down to the start of a quantized or counted-</w:t>
      </w:r>
      <w:proofErr w:type="spellStart"/>
      <w:r>
        <w:t>in take</w:t>
      </w:r>
      <w:proofErr w:type="spellEnd"/>
      <w:r>
        <w:t>.</w:t>
      </w:r>
    </w:p>
    <w:p w14:paraId="50C0C2EC" w14:textId="1B75D610" w:rsidR="00C74460" w:rsidRDefault="00C74460">
      <w:pPr>
        <w:pStyle w:val="ListParagraph"/>
        <w:numPr>
          <w:ilvl w:val="0"/>
          <w:numId w:val="23"/>
        </w:numPr>
        <w:spacing w:before="240" w:after="240" w:line="240" w:lineRule="auto"/>
      </w:pPr>
      <w:r w:rsidRPr="003E1204">
        <w:rPr>
          <w:b/>
          <w:bCs/>
        </w:rPr>
        <w:t>Waveforms now draw faster</w:t>
      </w:r>
      <w:r>
        <w:t xml:space="preserve"> and don’t compete for resources with audio playback. The first time </w:t>
      </w:r>
      <w:r w:rsidR="006245D4">
        <w:t>blackbox 2</w:t>
      </w:r>
      <w:r>
        <w:t xml:space="preserve"> draws the waveform for a WAV file, it saves a small overview file next to it, named &lt;file name</w:t>
      </w:r>
      <w:proofErr w:type="gramStart"/>
      <w:r>
        <w:t>&gt;.wav.pk</w:t>
      </w:r>
      <w:proofErr w:type="gramEnd"/>
      <w:r>
        <w:t xml:space="preserve"> and it uses that file to draw quickly in the future. </w:t>
      </w:r>
    </w:p>
    <w:p w14:paraId="5BFD9438" w14:textId="7A659F33" w:rsidR="001642C0" w:rsidRDefault="001642C0">
      <w:pPr>
        <w:pStyle w:val="ListParagraph"/>
        <w:numPr>
          <w:ilvl w:val="0"/>
          <w:numId w:val="23"/>
        </w:numPr>
        <w:spacing w:before="240" w:after="240" w:line="240" w:lineRule="auto"/>
      </w:pPr>
      <w:r w:rsidRPr="003E1204">
        <w:rPr>
          <w:b/>
          <w:bCs/>
        </w:rPr>
        <w:t>On the MIXER screen</w:t>
      </w:r>
      <w:r>
        <w:t>,</w:t>
      </w:r>
      <w:r w:rsidRPr="003E1204">
        <w:rPr>
          <w:b/>
          <w:bCs/>
        </w:rPr>
        <w:t xml:space="preserve"> the select</w:t>
      </w:r>
      <w:r w:rsidR="00F802F1" w:rsidRPr="003E1204">
        <w:rPr>
          <w:b/>
          <w:bCs/>
        </w:rPr>
        <w:t>ed</w:t>
      </w:r>
      <w:r w:rsidRPr="003E1204">
        <w:rPr>
          <w:b/>
          <w:bCs/>
        </w:rPr>
        <w:t xml:space="preserve"> track</w:t>
      </w:r>
      <w:r>
        <w:t xml:space="preserve"> now has a white frame around it. This makes it easier to use the MIXER screen as your main screen.</w:t>
      </w:r>
    </w:p>
    <w:p w14:paraId="40B8B8E7" w14:textId="18E67425" w:rsidR="00C74460" w:rsidRDefault="00C74460">
      <w:pPr>
        <w:pStyle w:val="ListParagraph"/>
        <w:numPr>
          <w:ilvl w:val="0"/>
          <w:numId w:val="23"/>
        </w:numPr>
        <w:spacing w:before="240" w:after="240" w:line="240" w:lineRule="auto"/>
      </w:pPr>
      <w:r>
        <w:lastRenderedPageBreak/>
        <w:t>The Step Sequencer’s Pad Picker now shows the pad names.</w:t>
      </w:r>
    </w:p>
    <w:p w14:paraId="742083D4" w14:textId="3EEC8E30" w:rsidR="00C74460" w:rsidRDefault="00C74460">
      <w:pPr>
        <w:pStyle w:val="ListParagraph"/>
        <w:numPr>
          <w:ilvl w:val="0"/>
          <w:numId w:val="23"/>
        </w:numPr>
        <w:spacing w:before="240" w:after="240" w:line="240" w:lineRule="auto"/>
      </w:pPr>
      <w:r>
        <w:t>The External Track dashboard now has MIDI In Channel and Audio Input knobs</w:t>
      </w:r>
      <w:r w:rsidR="00F802F1">
        <w:t xml:space="preserve"> for faster configuration.</w:t>
      </w:r>
    </w:p>
    <w:p w14:paraId="0870D12D" w14:textId="1DEBC4F9" w:rsidR="004B4987" w:rsidRDefault="00BC2D2C" w:rsidP="00C45179">
      <w:pPr>
        <w:pStyle w:val="HeadingTOC"/>
      </w:pPr>
      <w:bookmarkStart w:id="3" w:name="_Toc242113100"/>
      <w:r>
        <w:t>NOTEWORTHY</w:t>
      </w:r>
      <w:r w:rsidR="006B04B4">
        <w:t xml:space="preserve"> BUG FIXES</w:t>
      </w:r>
      <w:bookmarkEnd w:id="3"/>
    </w:p>
    <w:p w14:paraId="113313B1" w14:textId="77777777" w:rsidR="00997DA9" w:rsidRDefault="00997DA9" w:rsidP="00997DA9">
      <w:pPr>
        <w:pStyle w:val="Heading2"/>
      </w:pPr>
      <w:r>
        <w:t>Recording</w:t>
      </w:r>
    </w:p>
    <w:p w14:paraId="6F871695" w14:textId="77777777" w:rsidR="00997DA9" w:rsidRDefault="00997DA9" w:rsidP="00997DA9">
      <w:pPr>
        <w:pStyle w:val="ListParagraph"/>
        <w:numPr>
          <w:ilvl w:val="0"/>
          <w:numId w:val="27"/>
        </w:numPr>
      </w:pPr>
      <w:r w:rsidRPr="00997DA9">
        <w:rPr>
          <w:b/>
          <w:bCs/>
        </w:rPr>
        <w:t>Audio:</w:t>
      </w:r>
      <w:r>
        <w:t xml:space="preserve"> </w:t>
      </w:r>
      <w:r w:rsidRPr="00FE3040">
        <w:t xml:space="preserve">A problem where you could copy or cut an armed, empty pad, which </w:t>
      </w:r>
      <w:proofErr w:type="gramStart"/>
      <w:r w:rsidRPr="00FE3040">
        <w:t>pasted</w:t>
      </w:r>
      <w:proofErr w:type="gramEnd"/>
      <w:r w:rsidRPr="00FE3040">
        <w:t xml:space="preserve"> as a blank cell with a temporary name, is now fixed. Copy and Cut are greyed out on an armed pad.</w:t>
      </w:r>
    </w:p>
    <w:p w14:paraId="2C7A558E" w14:textId="77777777" w:rsidR="00997DA9" w:rsidRDefault="00997DA9" w:rsidP="00997DA9">
      <w:pPr>
        <w:pStyle w:val="ListParagraph"/>
        <w:numPr>
          <w:ilvl w:val="0"/>
          <w:numId w:val="27"/>
        </w:numPr>
      </w:pPr>
      <w:r w:rsidRPr="00997DA9">
        <w:rPr>
          <w:b/>
          <w:bCs/>
        </w:rPr>
        <w:t>Audio:</w:t>
      </w:r>
      <w:r>
        <w:t xml:space="preserve"> </w:t>
      </w:r>
      <w:r w:rsidRPr="00FE3040">
        <w:t xml:space="preserve">When recording starts, the recording pad shows its </w:t>
      </w:r>
      <w:proofErr w:type="spellStart"/>
      <w:proofErr w:type="gramStart"/>
      <w:r w:rsidRPr="00FE3040">
        <w:t>bar:beat</w:t>
      </w:r>
      <w:proofErr w:type="spellEnd"/>
      <w:proofErr w:type="gramEnd"/>
      <w:r w:rsidRPr="00FE3040">
        <w:t xml:space="preserve"> clock right away, in step with the toolbar.</w:t>
      </w:r>
    </w:p>
    <w:p w14:paraId="6C30F323" w14:textId="77777777" w:rsidR="00997DA9" w:rsidRDefault="00997DA9" w:rsidP="00997DA9">
      <w:pPr>
        <w:pStyle w:val="ListParagraph"/>
        <w:numPr>
          <w:ilvl w:val="0"/>
          <w:numId w:val="27"/>
        </w:numPr>
      </w:pPr>
      <w:r w:rsidRPr="00997DA9">
        <w:rPr>
          <w:b/>
          <w:bCs/>
        </w:rPr>
        <w:t>Sequence:</w:t>
      </w:r>
      <w:r>
        <w:t xml:space="preserve"> </w:t>
      </w:r>
      <w:r w:rsidRPr="00FE3040">
        <w:t xml:space="preserve">A problem where a note played slightly before </w:t>
      </w:r>
      <w:proofErr w:type="gramStart"/>
      <w:r w:rsidRPr="00FE3040">
        <w:t>beat</w:t>
      </w:r>
      <w:proofErr w:type="gramEnd"/>
      <w:r w:rsidRPr="00FE3040">
        <w:t xml:space="preserve"> 1 during a count-in landed at the end of the loop or on the wrong step is now fixed. It now lands on the downbeat.</w:t>
      </w:r>
    </w:p>
    <w:p w14:paraId="69F0A486" w14:textId="399933A9" w:rsidR="00997DA9" w:rsidRDefault="00997DA9" w:rsidP="00997DA9">
      <w:pPr>
        <w:pStyle w:val="Heading2"/>
      </w:pPr>
      <w:r>
        <w:t>Slicers and Shredders</w:t>
      </w:r>
    </w:p>
    <w:p w14:paraId="4FE4A4C3" w14:textId="4C804594" w:rsidR="00997DA9" w:rsidRDefault="00997DA9" w:rsidP="00997DA9">
      <w:pPr>
        <w:pStyle w:val="ListParagraph"/>
        <w:numPr>
          <w:ilvl w:val="0"/>
          <w:numId w:val="30"/>
        </w:numPr>
      </w:pPr>
      <w:r>
        <w:rPr>
          <w:b/>
          <w:bCs/>
        </w:rPr>
        <w:t xml:space="preserve">Phantom Slice Markers: </w:t>
      </w:r>
      <w:r w:rsidRPr="00FE3040">
        <w:t xml:space="preserve">A problem where a phantom slice marker appeared after you loaded a WAV over a sliced one is now fixed. Scanning a file with no transients also no longer adds a stray slice. </w:t>
      </w:r>
    </w:p>
    <w:p w14:paraId="1A894056" w14:textId="69DC34FA" w:rsidR="00997DA9" w:rsidRPr="00FE3040" w:rsidRDefault="00997DA9" w:rsidP="00997DA9">
      <w:pPr>
        <w:pStyle w:val="ListParagraph"/>
        <w:numPr>
          <w:ilvl w:val="0"/>
          <w:numId w:val="30"/>
        </w:numPr>
      </w:pPr>
      <w:proofErr w:type="gramStart"/>
      <w:r w:rsidRPr="00FE3040">
        <w:t>A problem</w:t>
      </w:r>
      <w:proofErr w:type="gramEnd"/>
      <w:r w:rsidRPr="00FE3040">
        <w:t xml:space="preserve"> where the slicer and Shredder grid always reopened on slices 25-56 and forgot where you had scrolled is now fixed. It remembers its range</w:t>
      </w:r>
      <w:r>
        <w:t>.</w:t>
      </w:r>
    </w:p>
    <w:p w14:paraId="1E75DCDD" w14:textId="7FB83FD3" w:rsidR="00997DA9" w:rsidRPr="00FE3040" w:rsidRDefault="00997DA9" w:rsidP="00997DA9">
      <w:pPr>
        <w:pStyle w:val="Heading2"/>
      </w:pPr>
      <w:r>
        <w:t>MIDI</w:t>
      </w:r>
    </w:p>
    <w:p w14:paraId="2AA6D7EA" w14:textId="6C9B450A" w:rsidR="00997DA9" w:rsidRDefault="00997DA9" w:rsidP="00997DA9">
      <w:pPr>
        <w:pStyle w:val="ListParagraph"/>
        <w:numPr>
          <w:ilvl w:val="0"/>
          <w:numId w:val="33"/>
        </w:numPr>
      </w:pPr>
      <w:r w:rsidRPr="00997DA9">
        <w:rPr>
          <w:b/>
          <w:bCs/>
        </w:rPr>
        <w:t>Lost Hardware Interactions:</w:t>
      </w:r>
      <w:r>
        <w:t xml:space="preserve"> </w:t>
      </w:r>
      <w:r w:rsidRPr="00FE3040">
        <w:t xml:space="preserve">A problem where a knob turn or screen tap could occasionally be lost, or an old one replayed, while MIDI was arriving is now fixed. </w:t>
      </w:r>
    </w:p>
    <w:p w14:paraId="5DB5E660" w14:textId="77777777" w:rsidR="00997DA9" w:rsidRPr="00FE3040" w:rsidRDefault="00997DA9" w:rsidP="00997DA9">
      <w:pPr>
        <w:pStyle w:val="ListParagraph"/>
        <w:numPr>
          <w:ilvl w:val="0"/>
          <w:numId w:val="33"/>
        </w:numPr>
        <w:spacing w:before="240" w:after="240" w:line="240" w:lineRule="auto"/>
      </w:pPr>
      <w:r w:rsidRPr="00876B73">
        <w:rPr>
          <w:b/>
          <w:bCs/>
        </w:rPr>
        <w:t>A burst of MIDI Start/Stop/Continue no longer freezes the unit.</w:t>
      </w:r>
    </w:p>
    <w:p w14:paraId="153682F2" w14:textId="6478F816" w:rsidR="00876B73" w:rsidRDefault="00876B73" w:rsidP="00876B73">
      <w:pPr>
        <w:pStyle w:val="Heading2"/>
      </w:pPr>
      <w:r>
        <w:t>General</w:t>
      </w:r>
    </w:p>
    <w:p w14:paraId="078E6159" w14:textId="7C3947A1" w:rsidR="00876B73" w:rsidRDefault="00876B73" w:rsidP="00876B73">
      <w:pPr>
        <w:pStyle w:val="ListParagraph"/>
        <w:numPr>
          <w:ilvl w:val="0"/>
          <w:numId w:val="9"/>
        </w:numPr>
        <w:spacing w:before="240" w:after="240" w:line="240" w:lineRule="auto"/>
      </w:pPr>
      <w:r w:rsidRPr="00997DA9">
        <w:rPr>
          <w:b/>
          <w:bCs/>
        </w:rPr>
        <w:t>Loading a project applies its EQ immediately,</w:t>
      </w:r>
      <w:r>
        <w:t xml:space="preserve"> both the sound and the on-screen curve.</w:t>
      </w:r>
    </w:p>
    <w:p w14:paraId="12F3435D" w14:textId="196C10F8" w:rsidR="00876B73" w:rsidRDefault="00876B73" w:rsidP="00876B73">
      <w:pPr>
        <w:pStyle w:val="ListParagraph"/>
        <w:numPr>
          <w:ilvl w:val="0"/>
          <w:numId w:val="9"/>
        </w:numPr>
        <w:spacing w:before="240" w:after="240" w:line="240" w:lineRule="auto"/>
      </w:pPr>
      <w:r>
        <w:rPr>
          <w:b/>
          <w:bCs/>
        </w:rPr>
        <w:t>Analog clock out is a clean 50% duty cycle at every PPQ</w:t>
      </w:r>
      <w:r>
        <w:t>, and 24 PPQ no longer drops pulses.</w:t>
      </w:r>
    </w:p>
    <w:p w14:paraId="2C3C8D85" w14:textId="2A0DE44F" w:rsidR="00876B73" w:rsidRPr="00876B73" w:rsidRDefault="00876B73" w:rsidP="00876B73">
      <w:pPr>
        <w:pStyle w:val="ListParagraph"/>
        <w:numPr>
          <w:ilvl w:val="0"/>
          <w:numId w:val="9"/>
        </w:numPr>
        <w:spacing w:before="240" w:after="240" w:line="240" w:lineRule="auto"/>
      </w:pPr>
      <w:r>
        <w:rPr>
          <w:b/>
          <w:bCs/>
        </w:rPr>
        <w:t>Multisample playback no longer drops or glitches notes.</w:t>
      </w:r>
    </w:p>
    <w:p w14:paraId="43515910" w14:textId="22D296C0" w:rsidR="00876B73" w:rsidRDefault="00876B73" w:rsidP="00876B73">
      <w:pPr>
        <w:pStyle w:val="ListParagraph"/>
        <w:numPr>
          <w:ilvl w:val="0"/>
          <w:numId w:val="9"/>
        </w:numPr>
        <w:spacing w:before="240" w:after="240" w:line="240" w:lineRule="auto"/>
      </w:pPr>
      <w:r>
        <w:rPr>
          <w:b/>
          <w:bCs/>
        </w:rPr>
        <w:t>Knob values no longer drift on their own</w:t>
      </w:r>
      <w:r>
        <w:t>, and FX Hold no longer flips by itself.</w:t>
      </w:r>
    </w:p>
    <w:p w14:paraId="3B88A2BA" w14:textId="03D77D62" w:rsidR="00876B73" w:rsidRDefault="00876B73" w:rsidP="00876B73">
      <w:pPr>
        <w:pStyle w:val="ListParagraph"/>
        <w:numPr>
          <w:ilvl w:val="0"/>
          <w:numId w:val="9"/>
        </w:numPr>
        <w:spacing w:before="240" w:after="240" w:line="240" w:lineRule="auto"/>
      </w:pPr>
      <w:r w:rsidRPr="00997DA9">
        <w:rPr>
          <w:b/>
          <w:bCs/>
        </w:rPr>
        <w:t>Improved stability</w:t>
      </w:r>
      <w:r w:rsidRPr="00FE3040">
        <w:t xml:space="preserve"> of the audio engine's event handling.</w:t>
      </w:r>
    </w:p>
    <w:p w14:paraId="74CF7790" w14:textId="23AE95C8" w:rsidR="00876B73" w:rsidRDefault="00997DA9" w:rsidP="00876B73">
      <w:pPr>
        <w:pStyle w:val="ListParagraph"/>
        <w:numPr>
          <w:ilvl w:val="0"/>
          <w:numId w:val="9"/>
        </w:numPr>
        <w:spacing w:before="240" w:after="240" w:line="240" w:lineRule="auto"/>
      </w:pPr>
      <w:r w:rsidRPr="00997DA9">
        <w:rPr>
          <w:b/>
          <w:bCs/>
        </w:rPr>
        <w:t xml:space="preserve">MicroSD issues when waking from Sleep: </w:t>
      </w:r>
      <w:r w:rsidR="00876B73" w:rsidRPr="00FE3040">
        <w:t>A problem where the microSD card stopped working after the unit woke from sleep is now fixed.</w:t>
      </w:r>
    </w:p>
    <w:p w14:paraId="2E85BF5A" w14:textId="20C64150" w:rsidR="00876B73" w:rsidRDefault="00997DA9" w:rsidP="00876B73">
      <w:pPr>
        <w:pStyle w:val="ListParagraph"/>
        <w:numPr>
          <w:ilvl w:val="0"/>
          <w:numId w:val="9"/>
        </w:numPr>
        <w:spacing w:before="240" w:after="240" w:line="240" w:lineRule="auto"/>
      </w:pPr>
      <w:r>
        <w:rPr>
          <w:b/>
          <w:bCs/>
        </w:rPr>
        <w:lastRenderedPageBreak/>
        <w:t xml:space="preserve">Autosave issues: </w:t>
      </w:r>
      <w:r w:rsidR="00876B73" w:rsidRPr="00FE3040">
        <w:t xml:space="preserve">A problem where the autosave didn't happen when the unit powered itself down on battery is now fixed. Shutdown now also waits for the save to </w:t>
      </w:r>
      <w:proofErr w:type="gramStart"/>
      <w:r w:rsidR="00876B73" w:rsidRPr="00FE3040">
        <w:t>finish</w:t>
      </w:r>
      <w:proofErr w:type="gramEnd"/>
      <w:r w:rsidR="00876B73" w:rsidRPr="00FE3040">
        <w:t>, so projects with recorded takes are saved completely.</w:t>
      </w:r>
    </w:p>
    <w:p w14:paraId="2DFFEDA1" w14:textId="4413FCA1" w:rsidR="00876B73" w:rsidRDefault="00997DA9" w:rsidP="00876B73">
      <w:pPr>
        <w:pStyle w:val="ListParagraph"/>
        <w:numPr>
          <w:ilvl w:val="0"/>
          <w:numId w:val="9"/>
        </w:numPr>
        <w:spacing w:before="240" w:after="240" w:line="240" w:lineRule="auto"/>
      </w:pPr>
      <w:r>
        <w:rPr>
          <w:b/>
          <w:bCs/>
        </w:rPr>
        <w:t xml:space="preserve">Faster response to project loading: </w:t>
      </w:r>
      <w:r w:rsidR="00876B73" w:rsidRPr="00FE3040">
        <w:t>A problem where nothing seemed to happen for a few seconds after you loaded a project is now fixed. The main screen now appears right away with "Loading" in the status line, and the new tracks fill in when the project has loaded.</w:t>
      </w:r>
    </w:p>
    <w:p w14:paraId="4C165686" w14:textId="0AEAC78F" w:rsidR="00876B73" w:rsidRDefault="00997DA9" w:rsidP="00876B73">
      <w:pPr>
        <w:pStyle w:val="ListParagraph"/>
        <w:numPr>
          <w:ilvl w:val="0"/>
          <w:numId w:val="9"/>
        </w:numPr>
        <w:spacing w:before="240" w:after="240" w:line="240" w:lineRule="auto"/>
      </w:pPr>
      <w:r w:rsidRPr="00997DA9">
        <w:rPr>
          <w:b/>
          <w:bCs/>
        </w:rPr>
        <w:t>Trigger mode chang</w:t>
      </w:r>
      <w:r>
        <w:rPr>
          <w:b/>
          <w:bCs/>
        </w:rPr>
        <w:t>e</w:t>
      </w:r>
      <w:r w:rsidRPr="00997DA9">
        <w:rPr>
          <w:b/>
          <w:bCs/>
        </w:rPr>
        <w:t xml:space="preserve">s after saving Loop Patches: </w:t>
      </w:r>
      <w:r w:rsidR="00876B73" w:rsidRPr="00FE3040">
        <w:t xml:space="preserve">A problem where saving a loop track as a patch left its loops behaving as Gate, at the longest quantization, until the project was reloaded, while the screen still showed Toggle, is now fixed. The other tracks' mute states are also restored after the </w:t>
      </w:r>
      <w:proofErr w:type="gramStart"/>
      <w:r w:rsidR="00876B73" w:rsidRPr="00FE3040">
        <w:t>save</w:t>
      </w:r>
      <w:proofErr w:type="gramEnd"/>
      <w:r w:rsidR="00876B73" w:rsidRPr="00FE3040">
        <w:t>.</w:t>
      </w:r>
    </w:p>
    <w:p w14:paraId="64526DDE" w14:textId="6709B980" w:rsidR="00876B73" w:rsidRDefault="00997DA9" w:rsidP="00876B73">
      <w:pPr>
        <w:pStyle w:val="ListParagraph"/>
        <w:numPr>
          <w:ilvl w:val="0"/>
          <w:numId w:val="9"/>
        </w:numPr>
        <w:spacing w:before="240" w:after="240" w:line="240" w:lineRule="auto"/>
      </w:pPr>
      <w:r w:rsidRPr="00997DA9">
        <w:rPr>
          <w:b/>
          <w:bCs/>
        </w:rPr>
        <w:t xml:space="preserve">Unexpected sounds when loading a project: </w:t>
      </w:r>
      <w:r w:rsidR="00876B73" w:rsidRPr="00FE3040">
        <w:t>A problem where a patch or WAV preview could start wrongly right after loading a large project or creating a new one is now fixed.</w:t>
      </w:r>
    </w:p>
    <w:p w14:paraId="5D598056" w14:textId="380B4B8E" w:rsidR="00876B73" w:rsidRDefault="00997DA9" w:rsidP="00876B73">
      <w:pPr>
        <w:pStyle w:val="ListParagraph"/>
        <w:numPr>
          <w:ilvl w:val="0"/>
          <w:numId w:val="9"/>
        </w:numPr>
        <w:spacing w:before="240" w:after="240" w:line="240" w:lineRule="auto"/>
      </w:pPr>
      <w:r w:rsidRPr="00997DA9">
        <w:rPr>
          <w:b/>
          <w:bCs/>
        </w:rPr>
        <w:t xml:space="preserve">Live FX Hold lost when change FX Type: </w:t>
      </w:r>
      <w:r w:rsidR="00876B73" w:rsidRPr="00FE3040">
        <w:t>Live FX Hold now keeps working after you change the FX type, including on external tracks.</w:t>
      </w:r>
    </w:p>
    <w:p w14:paraId="48386745" w14:textId="649F2D78" w:rsidR="001F34FC" w:rsidRDefault="00120ABF" w:rsidP="00C45179">
      <w:pPr>
        <w:pStyle w:val="HeadingTOC"/>
      </w:pPr>
      <w:r>
        <w:t>Known Issues</w:t>
      </w:r>
    </w:p>
    <w:p w14:paraId="26C52914" w14:textId="710299F5" w:rsidR="00120ABF" w:rsidRDefault="00120ABF">
      <w:pPr>
        <w:pStyle w:val="ListParagraph"/>
        <w:numPr>
          <w:ilvl w:val="0"/>
          <w:numId w:val="8"/>
        </w:numPr>
      </w:pPr>
      <w:r>
        <w:t>Automation for Loop Groups has not been implemented.</w:t>
      </w:r>
    </w:p>
    <w:p w14:paraId="305D347F" w14:textId="3F8CB218" w:rsidR="002F3FC3" w:rsidRDefault="002F3FC3">
      <w:pPr>
        <w:pStyle w:val="ListParagraph"/>
        <w:numPr>
          <w:ilvl w:val="0"/>
          <w:numId w:val="8"/>
        </w:numPr>
      </w:pPr>
      <w:r w:rsidRPr="002F3FC3">
        <w:t>Can't record into</w:t>
      </w:r>
      <w:r>
        <w:t xml:space="preserve"> a</w:t>
      </w:r>
      <w:r w:rsidRPr="002F3FC3">
        <w:t xml:space="preserve"> Loop track </w:t>
      </w:r>
      <w:r>
        <w:t>if</w:t>
      </w:r>
      <w:r w:rsidRPr="002F3FC3">
        <w:t xml:space="preserve"> USB is the sync source </w:t>
      </w:r>
      <w:r>
        <w:t>while</w:t>
      </w:r>
      <w:r w:rsidRPr="002F3FC3">
        <w:t xml:space="preserve"> Count in is enabled</w:t>
      </w:r>
      <w:r>
        <w:t>.</w:t>
      </w:r>
    </w:p>
    <w:p w14:paraId="74200929" w14:textId="6CFC01F0" w:rsidR="002F3FC3" w:rsidRDefault="002F3FC3">
      <w:pPr>
        <w:pStyle w:val="ListParagraph"/>
        <w:numPr>
          <w:ilvl w:val="0"/>
          <w:numId w:val="8"/>
        </w:numPr>
      </w:pPr>
      <w:r>
        <w:t xml:space="preserve">When using MIDI to initiate recording using note number 103, you </w:t>
      </w:r>
      <w:proofErr w:type="gramStart"/>
      <w:r>
        <w:t>have to</w:t>
      </w:r>
      <w:proofErr w:type="gramEnd"/>
      <w:r>
        <w:t xml:space="preserve"> send note number 104 to clear the pad first in some cases. </w:t>
      </w:r>
    </w:p>
    <w:p w14:paraId="1A357F9A" w14:textId="4CCEBBD2" w:rsidR="002F3FC3" w:rsidRDefault="002F3FC3">
      <w:pPr>
        <w:pStyle w:val="ListParagraph"/>
        <w:numPr>
          <w:ilvl w:val="0"/>
          <w:numId w:val="8"/>
        </w:numPr>
      </w:pPr>
      <w:r>
        <w:t>When using MIDI to initiate recording, note number 103 starts recordings but does not stop them.</w:t>
      </w:r>
    </w:p>
    <w:p w14:paraId="02471A33" w14:textId="5F5A544B" w:rsidR="002F3FC3" w:rsidRDefault="002F3FC3">
      <w:pPr>
        <w:pStyle w:val="ListParagraph"/>
        <w:numPr>
          <w:ilvl w:val="0"/>
          <w:numId w:val="8"/>
        </w:numPr>
      </w:pPr>
      <w:r w:rsidRPr="002F3FC3">
        <w:t>Change Patch &gt; 'New' does not retain sequences</w:t>
      </w:r>
      <w:r>
        <w:t xml:space="preserve">. </w:t>
      </w:r>
      <w:r w:rsidR="00A76F35">
        <w:t xml:space="preserve">If you select an existing patch with a compatible sequence type when changing patches, the sequences are retained. </w:t>
      </w:r>
    </w:p>
    <w:p w14:paraId="6D288604" w14:textId="56E51156" w:rsidR="002228BA" w:rsidRDefault="002228BA">
      <w:pPr>
        <w:pStyle w:val="ListParagraph"/>
        <w:numPr>
          <w:ilvl w:val="0"/>
          <w:numId w:val="8"/>
        </w:numPr>
      </w:pPr>
      <w:r>
        <w:t xml:space="preserve">When the Sidechain Trigger is set to Pad, the numbering used for Source Pad is wrong. The rows are reversed. </w:t>
      </w:r>
      <w:r w:rsidR="00341BFA">
        <w:t>For example,</w:t>
      </w:r>
      <w:r>
        <w:t xml:space="preserve"> </w:t>
      </w:r>
      <w:r w:rsidR="00341BFA">
        <w:t>P</w:t>
      </w:r>
      <w:r>
        <w:t>ad 1 is labeled as Pad 9 and vice versa.</w:t>
      </w:r>
    </w:p>
    <w:p w14:paraId="3D1A0B9D" w14:textId="4A6C53BD" w:rsidR="00DE2705" w:rsidRDefault="00DE2705" w:rsidP="00DE2705">
      <w:pPr>
        <w:pStyle w:val="ListParagraph"/>
        <w:numPr>
          <w:ilvl w:val="0"/>
          <w:numId w:val="8"/>
        </w:numPr>
      </w:pPr>
      <w:r>
        <w:t>When the Sidechain Trigger is set to Pad, in some cases you can pick a source track that is not a one-shot.</w:t>
      </w:r>
    </w:p>
    <w:p w14:paraId="796FD853" w14:textId="454D106C" w:rsidR="002228BA" w:rsidRDefault="002228BA">
      <w:pPr>
        <w:pStyle w:val="ListParagraph"/>
        <w:numPr>
          <w:ilvl w:val="0"/>
          <w:numId w:val="8"/>
        </w:numPr>
      </w:pPr>
      <w:r>
        <w:t>When recording open ended sequences, there is a max number of steps of 256.  If you keep recording past that, no notes will be recorded, but the sequence never ends or loops back to the beginning as it would with a fixed sequence length.</w:t>
      </w:r>
    </w:p>
    <w:p w14:paraId="7F9D1E17" w14:textId="49993D55" w:rsidR="002228BA" w:rsidRDefault="002228BA">
      <w:pPr>
        <w:pStyle w:val="ListParagraph"/>
        <w:numPr>
          <w:ilvl w:val="0"/>
          <w:numId w:val="8"/>
        </w:numPr>
      </w:pPr>
      <w:r>
        <w:t xml:space="preserve">On multisample tracks, trying to Load WAVs into an already loaded track is not consistently reliable. The work around is to unload the track and reload </w:t>
      </w:r>
      <w:proofErr w:type="gramStart"/>
      <w:r>
        <w:t>it</w:t>
      </w:r>
      <w:r w:rsidR="00067348">
        <w:t>, or</w:t>
      </w:r>
      <w:proofErr w:type="gramEnd"/>
      <w:r w:rsidR="00067348">
        <w:t xml:space="preserve"> use Change Patch. </w:t>
      </w:r>
    </w:p>
    <w:p w14:paraId="30D1A516" w14:textId="73B473B7" w:rsidR="00341BFA" w:rsidRDefault="00341BFA">
      <w:pPr>
        <w:pStyle w:val="ListParagraph"/>
        <w:numPr>
          <w:ilvl w:val="0"/>
          <w:numId w:val="8"/>
        </w:numPr>
      </w:pPr>
      <w:r>
        <w:t>The Live FX Repeater does nothing if the transport is stopped.</w:t>
      </w:r>
    </w:p>
    <w:p w14:paraId="56655E7A" w14:textId="0AEA7EBC" w:rsidR="00341BFA" w:rsidRDefault="00341BFA">
      <w:pPr>
        <w:pStyle w:val="ListParagraph"/>
        <w:numPr>
          <w:ilvl w:val="0"/>
          <w:numId w:val="8"/>
        </w:numPr>
      </w:pPr>
      <w:r w:rsidRPr="00341BFA">
        <w:t>blackbox 2 does not accept USB MIDI from a Torso T-1</w:t>
      </w:r>
      <w:r>
        <w:t xml:space="preserve"> or OP-1F.</w:t>
      </w:r>
    </w:p>
    <w:sectPr w:rsidR="00341BFA" w:rsidSect="00C00535">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440" w:bottom="1440" w:left="1440" w:header="720" w:footer="720" w:gutter="0"/>
      <w:cols w:space="720" w:equalWidth="0">
        <w:col w:w="9360"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C0C73" w14:textId="77777777" w:rsidR="009E49E5" w:rsidRDefault="009E49E5">
      <w:pPr>
        <w:spacing w:line="240" w:lineRule="auto"/>
      </w:pPr>
      <w:r>
        <w:separator/>
      </w:r>
    </w:p>
  </w:endnote>
  <w:endnote w:type="continuationSeparator" w:id="0">
    <w:p w14:paraId="66DF5856" w14:textId="77777777" w:rsidR="009E49E5" w:rsidRDefault="009E49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Black">
    <w:panose1 w:val="00000A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3725" w14:textId="77777777" w:rsidR="006245D4" w:rsidRDefault="006245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7D6B" w14:textId="7DB567A1" w:rsidR="00A86BE3" w:rsidRDefault="00FD6322" w:rsidP="00C33B2D">
    <w:pPr>
      <w:pStyle w:val="Footer"/>
      <w:pBdr>
        <w:top w:val="single" w:sz="8" w:space="1" w:color="E6E6E6"/>
      </w:pBdr>
    </w:pPr>
    <w:r>
      <w:t>©1010music LLC 2026</w:t>
    </w:r>
    <w:r>
      <w:ptab w:relativeTo="margin" w:alignment="center" w:leader="none"/>
    </w:r>
    <w:r w:rsidR="00C00535" w:rsidRPr="00C00535">
      <w:rPr>
        <w:noProof/>
      </w:rPr>
      <w:t xml:space="preserve"> </w:t>
    </w:r>
    <w:r w:rsidR="00C00535">
      <w:rPr>
        <w:noProof/>
      </w:rPr>
      <w:drawing>
        <wp:inline distT="0" distB="0" distL="0" distR="0" wp14:anchorId="05FADC8B" wp14:editId="03EB8762">
          <wp:extent cx="1792224" cy="265176"/>
          <wp:effectExtent l="0" t="0" r="0" b="1905"/>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792224" cy="265176"/>
                  </a:xfrm>
                  <a:prstGeom prst="rect">
                    <a:avLst/>
                  </a:prstGeom>
                  <a:ln/>
                </pic:spPr>
              </pic:pic>
            </a:graphicData>
          </a:graphic>
        </wp:inline>
      </w:drawing>
    </w:r>
    <w:r>
      <w:ptab w:relativeTo="margin" w:alignment="right" w:leader="none"/>
    </w:r>
    <w:r>
      <w:t>13 June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31D13" w14:textId="77777777" w:rsidR="006245D4" w:rsidRDefault="00624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D5C05" w14:textId="77777777" w:rsidR="009E49E5" w:rsidRDefault="009E49E5">
      <w:pPr>
        <w:spacing w:line="240" w:lineRule="auto"/>
      </w:pPr>
      <w:r>
        <w:separator/>
      </w:r>
    </w:p>
  </w:footnote>
  <w:footnote w:type="continuationSeparator" w:id="0">
    <w:p w14:paraId="65787FCF" w14:textId="77777777" w:rsidR="009E49E5" w:rsidRDefault="009E49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19F07" w14:textId="77777777" w:rsidR="006245D4" w:rsidRDefault="006245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72BF" w14:textId="600338A3" w:rsidR="00C33B2D" w:rsidRDefault="006245D4" w:rsidP="00C33B2D">
    <w:pPr>
      <w:pStyle w:val="Header"/>
      <w:pBdr>
        <w:bottom w:val="single" w:sz="8" w:space="1" w:color="E6E6E6"/>
      </w:pBdr>
    </w:pPr>
    <w:r>
      <w:t>Blackbox 2</w:t>
    </w:r>
    <w:r w:rsidR="006B04B4">
      <w:t xml:space="preserve"> </w:t>
    </w:r>
    <w:r>
      <w:t>v 1.1</w:t>
    </w:r>
    <w:r w:rsidR="006B04B4">
      <w:t xml:space="preserve"> release notes</w:t>
    </w:r>
    <w:r w:rsidR="00C33B2D">
      <w:tab/>
    </w:r>
    <w:r w:rsidR="00C33B2D">
      <w:tab/>
    </w:r>
    <w:r w:rsidR="00C33B2D" w:rsidRPr="00FD6322">
      <w:t xml:space="preserve">pg. </w:t>
    </w:r>
    <w:r w:rsidR="00C33B2D" w:rsidRPr="00FD6322">
      <w:fldChar w:fldCharType="begin"/>
    </w:r>
    <w:r w:rsidR="00C33B2D" w:rsidRPr="00FD6322">
      <w:instrText xml:space="preserve"> PAGE    \* MERGEFORMAT </w:instrText>
    </w:r>
    <w:r w:rsidR="00C33B2D" w:rsidRPr="00FD6322">
      <w:fldChar w:fldCharType="separate"/>
    </w:r>
    <w:r w:rsidR="00C33B2D">
      <w:t>8</w:t>
    </w:r>
    <w:r w:rsidR="00C33B2D" w:rsidRPr="00FD6322">
      <w:fldChar w:fldCharType="end"/>
    </w:r>
    <w:r w:rsidR="00C33B2D" w:rsidRPr="00FD6322">
      <w:t xml:space="preserve"> of </w:t>
    </w:r>
    <w:r w:rsidR="00C33B2D" w:rsidRPr="00FD6322">
      <w:fldChar w:fldCharType="begin"/>
    </w:r>
    <w:r w:rsidR="00C33B2D" w:rsidRPr="00FD6322">
      <w:instrText xml:space="preserve"> NUMPAGES  \# "0" \* Arabic  \* MERGEFORMAT </w:instrText>
    </w:r>
    <w:r w:rsidR="00C33B2D" w:rsidRPr="00FD6322">
      <w:fldChar w:fldCharType="separate"/>
    </w:r>
    <w:r w:rsidR="00C33B2D">
      <w:t>9</w:t>
    </w:r>
    <w:r w:rsidR="00C33B2D" w:rsidRPr="00FD6322">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C23C" w14:textId="77777777" w:rsidR="006245D4" w:rsidRDefault="00624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A19"/>
    <w:multiLevelType w:val="hybridMultilevel"/>
    <w:tmpl w:val="CADABD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7D5E85"/>
    <w:multiLevelType w:val="hybridMultilevel"/>
    <w:tmpl w:val="8202FF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D47A80"/>
    <w:multiLevelType w:val="hybridMultilevel"/>
    <w:tmpl w:val="7E5C3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D85A03"/>
    <w:multiLevelType w:val="hybridMultilevel"/>
    <w:tmpl w:val="0060D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D7042"/>
    <w:multiLevelType w:val="hybridMultilevel"/>
    <w:tmpl w:val="ACACD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485B80"/>
    <w:multiLevelType w:val="hybridMultilevel"/>
    <w:tmpl w:val="6B2A8CF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A12AEC"/>
    <w:multiLevelType w:val="hybridMultilevel"/>
    <w:tmpl w:val="CADABD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404D2C"/>
    <w:multiLevelType w:val="hybridMultilevel"/>
    <w:tmpl w:val="B182515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987753B"/>
    <w:multiLevelType w:val="hybridMultilevel"/>
    <w:tmpl w:val="6B2A8CF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417CAB"/>
    <w:multiLevelType w:val="hybridMultilevel"/>
    <w:tmpl w:val="8BB65B5A"/>
    <w:lvl w:ilvl="0" w:tplc="04090001">
      <w:start w:val="1"/>
      <w:numFmt w:val="bullet"/>
      <w:lvlText w:val=""/>
      <w:lvlJc w:val="left"/>
      <w:pPr>
        <w:ind w:left="720" w:hanging="360"/>
      </w:pPr>
      <w:rPr>
        <w:rFonts w:ascii="Symbol" w:hAnsi="Symbol" w:hint="default"/>
      </w:rPr>
    </w:lvl>
    <w:lvl w:ilvl="1" w:tplc="A21A4846">
      <w:start w:val="3"/>
      <w:numFmt w:val="bullet"/>
      <w:lvlText w:val="•"/>
      <w:lvlJc w:val="left"/>
      <w:pPr>
        <w:ind w:left="1440" w:hanging="360"/>
      </w:pPr>
      <w:rPr>
        <w:rFonts w:ascii="Montserrat" w:eastAsia="Arial" w:hAnsi="Montserrat"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A017E1"/>
    <w:multiLevelType w:val="hybridMultilevel"/>
    <w:tmpl w:val="6B2A8CF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4CA75A3"/>
    <w:multiLevelType w:val="hybridMultilevel"/>
    <w:tmpl w:val="832E206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747340"/>
    <w:multiLevelType w:val="hybridMultilevel"/>
    <w:tmpl w:val="6B2A8CF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B056DE8"/>
    <w:multiLevelType w:val="hybridMultilevel"/>
    <w:tmpl w:val="8202FF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9463D3"/>
    <w:multiLevelType w:val="hybridMultilevel"/>
    <w:tmpl w:val="CADAB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7C4581"/>
    <w:multiLevelType w:val="hybridMultilevel"/>
    <w:tmpl w:val="47F025BA"/>
    <w:lvl w:ilvl="0" w:tplc="D5384E76">
      <w:start w:val="1"/>
      <w:numFmt w:val="bullet"/>
      <w:pStyle w:val="Not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6016696"/>
    <w:multiLevelType w:val="hybridMultilevel"/>
    <w:tmpl w:val="B182515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85A57EA"/>
    <w:multiLevelType w:val="hybridMultilevel"/>
    <w:tmpl w:val="CF3EF9C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D26BA0"/>
    <w:multiLevelType w:val="multilevel"/>
    <w:tmpl w:val="562C6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A8263D"/>
    <w:multiLevelType w:val="hybridMultilevel"/>
    <w:tmpl w:val="B182515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20E1DCB"/>
    <w:multiLevelType w:val="hybridMultilevel"/>
    <w:tmpl w:val="754A351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4D527C"/>
    <w:multiLevelType w:val="hybridMultilevel"/>
    <w:tmpl w:val="38B27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CD4F97"/>
    <w:multiLevelType w:val="hybridMultilevel"/>
    <w:tmpl w:val="49EEC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801C86"/>
    <w:multiLevelType w:val="hybridMultilevel"/>
    <w:tmpl w:val="FC423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3F4318"/>
    <w:multiLevelType w:val="hybridMultilevel"/>
    <w:tmpl w:val="9966838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C980B15"/>
    <w:multiLevelType w:val="hybridMultilevel"/>
    <w:tmpl w:val="96D63764"/>
    <w:lvl w:ilvl="0" w:tplc="70C013FE">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6042FF"/>
    <w:multiLevelType w:val="hybridMultilevel"/>
    <w:tmpl w:val="4D1457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CD446A5"/>
    <w:multiLevelType w:val="hybridMultilevel"/>
    <w:tmpl w:val="6B2A8CF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EA0416"/>
    <w:multiLevelType w:val="hybridMultilevel"/>
    <w:tmpl w:val="F0AEEC3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8CF64C9"/>
    <w:multiLevelType w:val="hybridMultilevel"/>
    <w:tmpl w:val="A34E5D62"/>
    <w:lvl w:ilvl="0" w:tplc="EDDCB3FC">
      <w:start w:val="1"/>
      <w:numFmt w:val="decimal"/>
      <w:pStyle w:val="Procedure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6989264">
    <w:abstractNumId w:val="25"/>
  </w:num>
  <w:num w:numId="2" w16cid:durableId="324744565">
    <w:abstractNumId w:val="29"/>
  </w:num>
  <w:num w:numId="3" w16cid:durableId="1895502613">
    <w:abstractNumId w:val="15"/>
  </w:num>
  <w:num w:numId="4" w16cid:durableId="182593138">
    <w:abstractNumId w:val="7"/>
  </w:num>
  <w:num w:numId="5" w16cid:durableId="849373274">
    <w:abstractNumId w:val="3"/>
  </w:num>
  <w:num w:numId="6" w16cid:durableId="532883883">
    <w:abstractNumId w:val="19"/>
  </w:num>
  <w:num w:numId="7" w16cid:durableId="1993562550">
    <w:abstractNumId w:val="23"/>
  </w:num>
  <w:num w:numId="8" w16cid:durableId="1202212303">
    <w:abstractNumId w:val="17"/>
  </w:num>
  <w:num w:numId="9" w16cid:durableId="2044667887">
    <w:abstractNumId w:val="27"/>
  </w:num>
  <w:num w:numId="10" w16cid:durableId="412167279">
    <w:abstractNumId w:val="5"/>
  </w:num>
  <w:num w:numId="11" w16cid:durableId="511997890">
    <w:abstractNumId w:val="8"/>
  </w:num>
  <w:num w:numId="12" w16cid:durableId="1052344040">
    <w:abstractNumId w:val="12"/>
  </w:num>
  <w:num w:numId="13" w16cid:durableId="1396394155">
    <w:abstractNumId w:val="10"/>
  </w:num>
  <w:num w:numId="14" w16cid:durableId="1453013299">
    <w:abstractNumId w:val="1"/>
  </w:num>
  <w:num w:numId="15" w16cid:durableId="901016387">
    <w:abstractNumId w:val="13"/>
  </w:num>
  <w:num w:numId="16" w16cid:durableId="555901015">
    <w:abstractNumId w:val="24"/>
  </w:num>
  <w:num w:numId="17" w16cid:durableId="747269851">
    <w:abstractNumId w:val="2"/>
  </w:num>
  <w:num w:numId="18" w16cid:durableId="311250131">
    <w:abstractNumId w:val="9"/>
  </w:num>
  <w:num w:numId="19" w16cid:durableId="1881045645">
    <w:abstractNumId w:val="26"/>
  </w:num>
  <w:num w:numId="20" w16cid:durableId="2008245307">
    <w:abstractNumId w:val="28"/>
  </w:num>
  <w:num w:numId="21" w16cid:durableId="1226992749">
    <w:abstractNumId w:val="22"/>
  </w:num>
  <w:num w:numId="22" w16cid:durableId="1167400086">
    <w:abstractNumId w:val="21"/>
  </w:num>
  <w:num w:numId="23" w16cid:durableId="1249076508">
    <w:abstractNumId w:val="16"/>
  </w:num>
  <w:num w:numId="24" w16cid:durableId="1501853324">
    <w:abstractNumId w:val="11"/>
  </w:num>
  <w:num w:numId="25" w16cid:durableId="1905337327">
    <w:abstractNumId w:val="20"/>
  </w:num>
  <w:num w:numId="26" w16cid:durableId="233206110">
    <w:abstractNumId w:val="25"/>
  </w:num>
  <w:num w:numId="27" w16cid:durableId="2071229482">
    <w:abstractNumId w:val="14"/>
  </w:num>
  <w:num w:numId="28" w16cid:durableId="1225530763">
    <w:abstractNumId w:val="4"/>
  </w:num>
  <w:num w:numId="29" w16cid:durableId="409617057">
    <w:abstractNumId w:val="25"/>
  </w:num>
  <w:num w:numId="30" w16cid:durableId="500127236">
    <w:abstractNumId w:val="0"/>
  </w:num>
  <w:num w:numId="31" w16cid:durableId="713312035">
    <w:abstractNumId w:val="18"/>
  </w:num>
  <w:num w:numId="32" w16cid:durableId="1370957750">
    <w:abstractNumId w:val="25"/>
  </w:num>
  <w:num w:numId="33" w16cid:durableId="1610774867">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4B4"/>
    <w:rsid w:val="00011F61"/>
    <w:rsid w:val="00017EF7"/>
    <w:rsid w:val="00035849"/>
    <w:rsid w:val="00054688"/>
    <w:rsid w:val="00067348"/>
    <w:rsid w:val="00071EFA"/>
    <w:rsid w:val="000A6A15"/>
    <w:rsid w:val="00106AB8"/>
    <w:rsid w:val="00120ABF"/>
    <w:rsid w:val="0014554E"/>
    <w:rsid w:val="001642C0"/>
    <w:rsid w:val="001B2BE7"/>
    <w:rsid w:val="001C322D"/>
    <w:rsid w:val="001E4FCB"/>
    <w:rsid w:val="001E641F"/>
    <w:rsid w:val="001F34FC"/>
    <w:rsid w:val="002228BA"/>
    <w:rsid w:val="00244A86"/>
    <w:rsid w:val="002640B4"/>
    <w:rsid w:val="002B2F11"/>
    <w:rsid w:val="002D155A"/>
    <w:rsid w:val="002F3FC3"/>
    <w:rsid w:val="00305582"/>
    <w:rsid w:val="00323709"/>
    <w:rsid w:val="00341BFA"/>
    <w:rsid w:val="003632EC"/>
    <w:rsid w:val="00381E65"/>
    <w:rsid w:val="00392EA6"/>
    <w:rsid w:val="003A03E0"/>
    <w:rsid w:val="003B3CA7"/>
    <w:rsid w:val="003E1204"/>
    <w:rsid w:val="00473F5C"/>
    <w:rsid w:val="004760FC"/>
    <w:rsid w:val="004946EB"/>
    <w:rsid w:val="004B4987"/>
    <w:rsid w:val="004B7691"/>
    <w:rsid w:val="004E33D7"/>
    <w:rsid w:val="004F44B5"/>
    <w:rsid w:val="00503902"/>
    <w:rsid w:val="005277EC"/>
    <w:rsid w:val="00574DAA"/>
    <w:rsid w:val="005C48CD"/>
    <w:rsid w:val="006062BD"/>
    <w:rsid w:val="006245D4"/>
    <w:rsid w:val="006845E3"/>
    <w:rsid w:val="006A3520"/>
    <w:rsid w:val="006B04B4"/>
    <w:rsid w:val="0075402E"/>
    <w:rsid w:val="00763AB1"/>
    <w:rsid w:val="00763D47"/>
    <w:rsid w:val="00772948"/>
    <w:rsid w:val="007E07D7"/>
    <w:rsid w:val="00821A74"/>
    <w:rsid w:val="00831063"/>
    <w:rsid w:val="0086645A"/>
    <w:rsid w:val="00876B73"/>
    <w:rsid w:val="00941FEF"/>
    <w:rsid w:val="0095608A"/>
    <w:rsid w:val="00967CEC"/>
    <w:rsid w:val="009744DD"/>
    <w:rsid w:val="00993594"/>
    <w:rsid w:val="00997DA9"/>
    <w:rsid w:val="009C58EF"/>
    <w:rsid w:val="009E49E5"/>
    <w:rsid w:val="009F0B6B"/>
    <w:rsid w:val="00A36C9F"/>
    <w:rsid w:val="00A46464"/>
    <w:rsid w:val="00A73586"/>
    <w:rsid w:val="00A76F35"/>
    <w:rsid w:val="00A85EF2"/>
    <w:rsid w:val="00A86BE3"/>
    <w:rsid w:val="00A936F3"/>
    <w:rsid w:val="00AF4E0D"/>
    <w:rsid w:val="00B33210"/>
    <w:rsid w:val="00BC2D2C"/>
    <w:rsid w:val="00BF1DD4"/>
    <w:rsid w:val="00BF4CD0"/>
    <w:rsid w:val="00C00535"/>
    <w:rsid w:val="00C07892"/>
    <w:rsid w:val="00C33B2D"/>
    <w:rsid w:val="00C45179"/>
    <w:rsid w:val="00C454BB"/>
    <w:rsid w:val="00C46B87"/>
    <w:rsid w:val="00C74460"/>
    <w:rsid w:val="00C96B76"/>
    <w:rsid w:val="00CE396E"/>
    <w:rsid w:val="00DB544C"/>
    <w:rsid w:val="00DE2705"/>
    <w:rsid w:val="00DF372B"/>
    <w:rsid w:val="00E31F8E"/>
    <w:rsid w:val="00E51BD2"/>
    <w:rsid w:val="00E82B9C"/>
    <w:rsid w:val="00F44DD5"/>
    <w:rsid w:val="00F802F1"/>
    <w:rsid w:val="00FB7E9A"/>
    <w:rsid w:val="00FC5E69"/>
    <w:rsid w:val="00FD632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BAFF9"/>
  <w15:docId w15:val="{0E8E12A7-3F82-49B8-9A69-ECBD69B31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PH"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EA6"/>
    <w:pPr>
      <w:spacing w:before="120" w:after="120"/>
    </w:pPr>
    <w:rPr>
      <w:rFonts w:ascii="Montserrat" w:hAnsi="Montserrat"/>
    </w:rPr>
  </w:style>
  <w:style w:type="paragraph" w:styleId="Heading1">
    <w:name w:val="heading 1"/>
    <w:basedOn w:val="Normal"/>
    <w:next w:val="Normal"/>
    <w:link w:val="Heading1Char"/>
    <w:autoRedefine/>
    <w:uiPriority w:val="9"/>
    <w:qFormat/>
    <w:rsid w:val="00341BFA"/>
    <w:pPr>
      <w:keepNext/>
      <w:keepLines/>
      <w:pageBreakBefore/>
      <w:pBdr>
        <w:bottom w:val="single" w:sz="4" w:space="1" w:color="auto"/>
      </w:pBdr>
      <w:spacing w:before="400"/>
      <w:outlineLvl w:val="0"/>
    </w:pPr>
    <w:rPr>
      <w:rFonts w:ascii="Montserrat Black" w:hAnsi="Montserrat Black"/>
      <w:b/>
      <w:sz w:val="40"/>
      <w:szCs w:val="40"/>
    </w:rPr>
  </w:style>
  <w:style w:type="paragraph" w:styleId="Heading2">
    <w:name w:val="heading 2"/>
    <w:basedOn w:val="Normal"/>
    <w:next w:val="Normal"/>
    <w:uiPriority w:val="9"/>
    <w:unhideWhenUsed/>
    <w:qFormat/>
    <w:rsid w:val="00772948"/>
    <w:pPr>
      <w:keepNext/>
      <w:keepLines/>
      <w:spacing w:before="360"/>
      <w:outlineLvl w:val="1"/>
    </w:pPr>
    <w:rPr>
      <w:rFonts w:ascii="Montserrat Medium" w:hAnsi="Montserrat Medium"/>
      <w:b/>
      <w:sz w:val="32"/>
      <w:szCs w:val="32"/>
    </w:rPr>
  </w:style>
  <w:style w:type="paragraph" w:styleId="Heading3">
    <w:name w:val="heading 3"/>
    <w:basedOn w:val="Normal"/>
    <w:next w:val="Normal"/>
    <w:uiPriority w:val="9"/>
    <w:unhideWhenUsed/>
    <w:qFormat/>
    <w:rsid w:val="006A3520"/>
    <w:pPr>
      <w:keepNext/>
      <w:keepLines/>
      <w:spacing w:before="320" w:after="80"/>
      <w:outlineLvl w:val="2"/>
    </w:pPr>
    <w:rPr>
      <w:color w:val="434343"/>
      <w:sz w:val="28"/>
      <w:szCs w:val="28"/>
    </w:rPr>
  </w:style>
  <w:style w:type="paragraph" w:styleId="Heading4">
    <w:name w:val="heading 4"/>
    <w:basedOn w:val="Normal"/>
    <w:next w:val="Normal"/>
    <w:uiPriority w:val="9"/>
    <w:unhideWhenUsed/>
    <w:qFormat/>
    <w:rsid w:val="006A3520"/>
    <w:pPr>
      <w:keepNext/>
      <w:keepLines/>
      <w:spacing w:before="280" w:after="80"/>
      <w:outlineLvl w:val="3"/>
    </w:pPr>
    <w:rPr>
      <w:b/>
      <w:color w:val="666666"/>
      <w:sz w:val="24"/>
      <w:szCs w:val="24"/>
    </w:rPr>
  </w:style>
  <w:style w:type="paragraph" w:styleId="Heading5">
    <w:name w:val="heading 5"/>
    <w:basedOn w:val="Normal"/>
    <w:next w:val="Normal"/>
    <w:uiPriority w:val="9"/>
    <w:semiHidden/>
    <w:unhideWhenUsed/>
    <w:qFormat/>
    <w:rsid w:val="006A3520"/>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A86BE3"/>
    <w:pPr>
      <w:keepNext/>
      <w:keepLines/>
      <w:spacing w:after="60"/>
      <w:jc w:val="center"/>
    </w:pPr>
    <w:rPr>
      <w:sz w:val="52"/>
      <w:szCs w:val="52"/>
    </w:rPr>
  </w:style>
  <w:style w:type="paragraph" w:styleId="Subtitle">
    <w:name w:val="Subtitle"/>
    <w:basedOn w:val="Normal"/>
    <w:next w:val="Normal"/>
    <w:uiPriority w:val="11"/>
    <w:qFormat/>
    <w:rsid w:val="00A86BE3"/>
    <w:pPr>
      <w:keepNext/>
      <w:keepLines/>
      <w:spacing w:after="320"/>
      <w:jc w:val="center"/>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tcPr>
      <w:shd w:val="clear" w:color="auto" w:fill="343541"/>
    </w:tc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tcPr>
      <w:shd w:val="clear" w:color="auto" w:fill="343541"/>
    </w:tc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tcPr>
      <w:shd w:val="clear" w:color="auto" w:fill="343541"/>
    </w:tcPr>
  </w:style>
  <w:style w:type="paragraph" w:styleId="TOC1">
    <w:name w:val="toc 1"/>
    <w:basedOn w:val="Normal"/>
    <w:next w:val="Normal"/>
    <w:autoRedefine/>
    <w:uiPriority w:val="39"/>
    <w:unhideWhenUsed/>
    <w:rsid w:val="001B2BE7"/>
    <w:pPr>
      <w:spacing w:after="100"/>
    </w:pPr>
  </w:style>
  <w:style w:type="paragraph" w:styleId="TOC2">
    <w:name w:val="toc 2"/>
    <w:basedOn w:val="Normal"/>
    <w:next w:val="Normal"/>
    <w:autoRedefine/>
    <w:uiPriority w:val="39"/>
    <w:unhideWhenUsed/>
    <w:rsid w:val="001B2BE7"/>
    <w:pPr>
      <w:spacing w:after="100"/>
      <w:ind w:left="220"/>
    </w:pPr>
  </w:style>
  <w:style w:type="paragraph" w:styleId="TOC3">
    <w:name w:val="toc 3"/>
    <w:basedOn w:val="Normal"/>
    <w:next w:val="Normal"/>
    <w:autoRedefine/>
    <w:uiPriority w:val="39"/>
    <w:unhideWhenUsed/>
    <w:rsid w:val="001B2BE7"/>
    <w:pPr>
      <w:spacing w:after="100"/>
      <w:ind w:left="440"/>
    </w:pPr>
  </w:style>
  <w:style w:type="character" w:styleId="Hyperlink">
    <w:name w:val="Hyperlink"/>
    <w:basedOn w:val="DefaultParagraphFont"/>
    <w:uiPriority w:val="99"/>
    <w:unhideWhenUsed/>
    <w:rsid w:val="001B2BE7"/>
    <w:rPr>
      <w:color w:val="0000FF" w:themeColor="hyperlink"/>
      <w:u w:val="single"/>
    </w:rPr>
  </w:style>
  <w:style w:type="paragraph" w:customStyle="1" w:styleId="Heading1numbered">
    <w:name w:val="Heading 1 numbered"/>
    <w:basedOn w:val="Heading1"/>
    <w:link w:val="Heading1numberedChar"/>
    <w:rsid w:val="00035849"/>
  </w:style>
  <w:style w:type="character" w:customStyle="1" w:styleId="Heading1Char">
    <w:name w:val="Heading 1 Char"/>
    <w:basedOn w:val="DefaultParagraphFont"/>
    <w:link w:val="Heading1"/>
    <w:uiPriority w:val="9"/>
    <w:rsid w:val="00341BFA"/>
    <w:rPr>
      <w:rFonts w:ascii="Montserrat Black" w:hAnsi="Montserrat Black"/>
      <w:b/>
      <w:sz w:val="40"/>
      <w:szCs w:val="40"/>
    </w:rPr>
  </w:style>
  <w:style w:type="character" w:customStyle="1" w:styleId="Heading1numberedChar">
    <w:name w:val="Heading 1 numbered Char"/>
    <w:basedOn w:val="Heading1Char"/>
    <w:link w:val="Heading1numbered"/>
    <w:rsid w:val="00035849"/>
    <w:rPr>
      <w:rFonts w:ascii="Montserrat Black" w:hAnsi="Montserrat Black"/>
      <w:b/>
      <w:sz w:val="40"/>
      <w:szCs w:val="40"/>
    </w:rPr>
  </w:style>
  <w:style w:type="paragraph" w:customStyle="1" w:styleId="HeadingTOC">
    <w:name w:val="Heading TOC"/>
    <w:basedOn w:val="Heading1"/>
    <w:link w:val="HeadingTOCChar"/>
    <w:qFormat/>
    <w:rsid w:val="00341BFA"/>
    <w:pPr>
      <w:pageBreakBefore w:val="0"/>
      <w:spacing w:before="480" w:after="480"/>
      <w:outlineLvl w:val="9"/>
    </w:pPr>
  </w:style>
  <w:style w:type="character" w:customStyle="1" w:styleId="HeadingTOCChar">
    <w:name w:val="Heading TOC Char"/>
    <w:basedOn w:val="Heading1Char"/>
    <w:link w:val="HeadingTOC"/>
    <w:rsid w:val="00341BFA"/>
    <w:rPr>
      <w:rFonts w:ascii="Montserrat Black" w:hAnsi="Montserrat Black"/>
      <w:b/>
      <w:sz w:val="40"/>
      <w:szCs w:val="40"/>
    </w:rPr>
  </w:style>
  <w:style w:type="paragraph" w:styleId="Header">
    <w:name w:val="header"/>
    <w:basedOn w:val="Normal"/>
    <w:link w:val="HeaderChar"/>
    <w:uiPriority w:val="99"/>
    <w:unhideWhenUsed/>
    <w:rsid w:val="00A86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BE3"/>
    <w:rPr>
      <w:rFonts w:ascii="Montserrat" w:hAnsi="Montserrat"/>
    </w:rPr>
  </w:style>
  <w:style w:type="paragraph" w:styleId="Footer">
    <w:name w:val="footer"/>
    <w:basedOn w:val="Normal"/>
    <w:link w:val="FooterChar"/>
    <w:uiPriority w:val="99"/>
    <w:unhideWhenUsed/>
    <w:rsid w:val="00A86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BE3"/>
    <w:rPr>
      <w:rFonts w:ascii="Montserrat" w:hAnsi="Montserrat"/>
    </w:rPr>
  </w:style>
  <w:style w:type="paragraph" w:styleId="ListParagraph">
    <w:name w:val="List Paragraph"/>
    <w:basedOn w:val="Normal"/>
    <w:link w:val="ListParagraphChar"/>
    <w:uiPriority w:val="34"/>
    <w:qFormat/>
    <w:rsid w:val="00C33B2D"/>
    <w:pPr>
      <w:numPr>
        <w:numId w:val="1"/>
      </w:numPr>
      <w:contextualSpacing/>
    </w:pPr>
  </w:style>
  <w:style w:type="paragraph" w:customStyle="1" w:styleId="ProcedureList">
    <w:name w:val="Procedure List"/>
    <w:basedOn w:val="ListParagraph"/>
    <w:link w:val="ProcedureListChar"/>
    <w:qFormat/>
    <w:rsid w:val="00011F61"/>
    <w:pPr>
      <w:numPr>
        <w:numId w:val="2"/>
      </w:numPr>
    </w:pPr>
  </w:style>
  <w:style w:type="character" w:customStyle="1" w:styleId="ListParagraphChar">
    <w:name w:val="List Paragraph Char"/>
    <w:basedOn w:val="DefaultParagraphFont"/>
    <w:link w:val="ListParagraph"/>
    <w:uiPriority w:val="34"/>
    <w:rsid w:val="00C33B2D"/>
    <w:rPr>
      <w:rFonts w:ascii="Montserrat" w:hAnsi="Montserrat"/>
    </w:rPr>
  </w:style>
  <w:style w:type="character" w:customStyle="1" w:styleId="ProcedureListChar">
    <w:name w:val="Procedure List Char"/>
    <w:basedOn w:val="ListParagraphChar"/>
    <w:link w:val="ProcedureList"/>
    <w:rsid w:val="00011F61"/>
    <w:rPr>
      <w:rFonts w:ascii="Montserrat" w:hAnsi="Montserrat"/>
    </w:rPr>
  </w:style>
  <w:style w:type="paragraph" w:customStyle="1" w:styleId="Note">
    <w:name w:val="Note"/>
    <w:basedOn w:val="ListParagraph"/>
    <w:link w:val="NoteChar"/>
    <w:qFormat/>
    <w:rsid w:val="00011F61"/>
    <w:pPr>
      <w:numPr>
        <w:numId w:val="3"/>
      </w:numPr>
    </w:pPr>
    <w:rPr>
      <w:b/>
      <w:bCs/>
    </w:rPr>
  </w:style>
  <w:style w:type="character" w:customStyle="1" w:styleId="NoteChar">
    <w:name w:val="Note Char"/>
    <w:basedOn w:val="ListParagraphChar"/>
    <w:link w:val="Note"/>
    <w:rsid w:val="00011F61"/>
    <w:rPr>
      <w:rFonts w:ascii="Montserrat" w:hAnsi="Montserrat"/>
      <w:b/>
      <w:bCs/>
    </w:rPr>
  </w:style>
  <w:style w:type="paragraph" w:customStyle="1" w:styleId="TableHeader">
    <w:name w:val="Table Header"/>
    <w:basedOn w:val="Normal"/>
    <w:next w:val="Normal"/>
    <w:link w:val="TableHeaderChar"/>
    <w:qFormat/>
    <w:rsid w:val="009F0B6B"/>
    <w:pPr>
      <w:spacing w:before="40" w:after="40"/>
    </w:pPr>
  </w:style>
  <w:style w:type="character" w:customStyle="1" w:styleId="TableHeaderChar">
    <w:name w:val="Table Header Char"/>
    <w:basedOn w:val="DefaultParagraphFont"/>
    <w:link w:val="TableHeader"/>
    <w:rsid w:val="009F0B6B"/>
    <w:rPr>
      <w:rFonts w:ascii="Montserrat" w:hAnsi="Montserrat"/>
    </w:rPr>
  </w:style>
  <w:style w:type="paragraph" w:customStyle="1" w:styleId="ImageRow">
    <w:name w:val="Image Row"/>
    <w:basedOn w:val="Normal"/>
    <w:link w:val="ImageRowChar"/>
    <w:qFormat/>
    <w:rsid w:val="00C33B2D"/>
    <w:pPr>
      <w:spacing w:before="240"/>
    </w:pPr>
  </w:style>
  <w:style w:type="character" w:customStyle="1" w:styleId="ImageRowChar">
    <w:name w:val="Image Row Char"/>
    <w:basedOn w:val="DefaultParagraphFont"/>
    <w:link w:val="ImageRow"/>
    <w:rsid w:val="00C33B2D"/>
    <w:rPr>
      <w:rFonts w:ascii="Montserrat" w:hAnsi="Montserrat"/>
    </w:rPr>
  </w:style>
  <w:style w:type="table" w:customStyle="1" w:styleId="TableStyle1010">
    <w:name w:val="Table Style 1010"/>
    <w:basedOn w:val="TableNormal"/>
    <w:uiPriority w:val="99"/>
    <w:rsid w:val="00244A86"/>
    <w:pPr>
      <w:spacing w:line="240" w:lineRule="auto"/>
    </w:pPr>
    <w:tblPr>
      <w:tblBorders>
        <w:top w:val="single" w:sz="4" w:space="0" w:color="E6E6E6"/>
        <w:left w:val="single" w:sz="4" w:space="0" w:color="E6E6E6"/>
        <w:bottom w:val="single" w:sz="4" w:space="0" w:color="E6E6E6"/>
        <w:right w:val="single" w:sz="4" w:space="0" w:color="E6E6E6"/>
        <w:insideH w:val="single" w:sz="6" w:space="0" w:color="E6E6E6"/>
        <w:insideV w:val="single" w:sz="6" w:space="0" w:color="E6E6E6"/>
      </w:tblBorders>
      <w:tblCellMar>
        <w:top w:w="115" w:type="dxa"/>
        <w:bottom w:w="115" w:type="dxa"/>
      </w:tblCellMar>
    </w:tblPr>
    <w:tblStylePr w:type="firstRow">
      <w:rPr>
        <w:rFonts w:ascii="Montserrat Medium" w:hAnsi="Montserrat Medium"/>
        <w:color w:val="FFFFFF" w:themeColor="background1"/>
        <w:sz w:val="22"/>
      </w:rPr>
      <w:tblPr/>
      <w:tcPr>
        <w:shd w:val="clear" w:color="auto" w:fill="1F497D" w:themeFill="text2"/>
      </w:tcPr>
    </w:tblStylePr>
  </w:style>
  <w:style w:type="table" w:styleId="GridTable1Light">
    <w:name w:val="Grid Table 1 Light"/>
    <w:basedOn w:val="TableNormal"/>
    <w:uiPriority w:val="46"/>
    <w:rsid w:val="0075402E"/>
    <w:pPr>
      <w:spacing w:line="240" w:lineRule="auto"/>
    </w:pPr>
    <w:rPr>
      <w:rFonts w:ascii="Montserrat" w:hAnsi="Montserra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75402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23709"/>
    <w:pPr>
      <w:spacing w:line="240" w:lineRule="auto"/>
      <w:contextualSpacing/>
    </w:pPr>
    <w:rPr>
      <w:i/>
      <w:iCs/>
      <w:color w:val="1F497D" w:themeColor="text2"/>
      <w:sz w:val="18"/>
      <w:szCs w:val="18"/>
    </w:rPr>
  </w:style>
  <w:style w:type="table" w:customStyle="1" w:styleId="Table">
    <w:name w:val="Table"/>
    <w:basedOn w:val="TableNormal"/>
    <w:uiPriority w:val="99"/>
    <w:rsid w:val="003A03E0"/>
    <w:pPr>
      <w:spacing w:after="120" w:line="240" w:lineRule="auto"/>
    </w:pPr>
    <w:tblPr>
      <w:tblBorders>
        <w:top w:val="single" w:sz="4" w:space="0" w:color="E6E6E6"/>
        <w:left w:val="single" w:sz="4" w:space="0" w:color="E6E6E6"/>
        <w:bottom w:val="single" w:sz="4" w:space="0" w:color="E6E6E6"/>
        <w:right w:val="single" w:sz="4" w:space="0" w:color="E6E6E6"/>
        <w:insideH w:val="single" w:sz="6" w:space="0" w:color="E6E6E6"/>
        <w:insideV w:val="single" w:sz="6" w:space="0" w:color="E6E6E6"/>
      </w:tblBorders>
      <w:tblCellMar>
        <w:top w:w="115" w:type="dxa"/>
        <w:bottom w:w="115" w:type="dxa"/>
      </w:tblCellMar>
    </w:tblPr>
    <w:tblStylePr w:type="firstRow">
      <w:rPr>
        <w:rFonts w:ascii="Montserrat Black" w:hAnsi="Montserrat Black"/>
        <w:b/>
        <w:i w:val="0"/>
        <w:color w:val="FFFFFF" w:themeColor="background1"/>
        <w:sz w:val="24"/>
      </w:rPr>
      <w:tblPr/>
      <w:trPr>
        <w:cantSplit/>
        <w:tblHeader/>
      </w:trPr>
      <w:tcPr>
        <w:shd w:val="clear" w:color="auto" w:fill="1F497D" w:themeFill="text2"/>
      </w:tcPr>
    </w:tblStylePr>
  </w:style>
  <w:style w:type="character" w:styleId="IntenseEmphasis">
    <w:name w:val="Intense Emphasis"/>
    <w:basedOn w:val="DefaultParagraphFont"/>
    <w:uiPriority w:val="21"/>
    <w:qFormat/>
    <w:rsid w:val="006B04B4"/>
    <w:rPr>
      <w:i/>
      <w:iCs/>
      <w:color w:val="4F81BD" w:themeColor="accent1"/>
    </w:rPr>
  </w:style>
  <w:style w:type="character" w:styleId="CommentReference">
    <w:name w:val="annotation reference"/>
    <w:basedOn w:val="DefaultParagraphFont"/>
    <w:uiPriority w:val="99"/>
    <w:semiHidden/>
    <w:unhideWhenUsed/>
    <w:rsid w:val="00763D47"/>
    <w:rPr>
      <w:sz w:val="16"/>
      <w:szCs w:val="16"/>
    </w:rPr>
  </w:style>
  <w:style w:type="paragraph" w:styleId="CommentText">
    <w:name w:val="annotation text"/>
    <w:basedOn w:val="Normal"/>
    <w:link w:val="CommentTextChar"/>
    <w:uiPriority w:val="99"/>
    <w:unhideWhenUsed/>
    <w:rsid w:val="00763D47"/>
    <w:pPr>
      <w:spacing w:line="240" w:lineRule="auto"/>
    </w:pPr>
    <w:rPr>
      <w:sz w:val="20"/>
      <w:szCs w:val="20"/>
    </w:rPr>
  </w:style>
  <w:style w:type="character" w:customStyle="1" w:styleId="CommentTextChar">
    <w:name w:val="Comment Text Char"/>
    <w:basedOn w:val="DefaultParagraphFont"/>
    <w:link w:val="CommentText"/>
    <w:uiPriority w:val="99"/>
    <w:rsid w:val="00763D47"/>
    <w:rPr>
      <w:rFonts w:ascii="Montserrat" w:hAnsi="Montserrat"/>
      <w:sz w:val="20"/>
      <w:szCs w:val="20"/>
    </w:rPr>
  </w:style>
  <w:style w:type="paragraph" w:styleId="CommentSubject">
    <w:name w:val="annotation subject"/>
    <w:basedOn w:val="CommentText"/>
    <w:next w:val="CommentText"/>
    <w:link w:val="CommentSubjectChar"/>
    <w:uiPriority w:val="99"/>
    <w:semiHidden/>
    <w:unhideWhenUsed/>
    <w:rsid w:val="00763D47"/>
    <w:rPr>
      <w:b/>
      <w:bCs/>
    </w:rPr>
  </w:style>
  <w:style w:type="character" w:customStyle="1" w:styleId="CommentSubjectChar">
    <w:name w:val="Comment Subject Char"/>
    <w:basedOn w:val="CommentTextChar"/>
    <w:link w:val="CommentSubject"/>
    <w:uiPriority w:val="99"/>
    <w:semiHidden/>
    <w:rsid w:val="00763D47"/>
    <w:rPr>
      <w:rFonts w:ascii="Montserrat" w:hAnsi="Montserrat"/>
      <w:b/>
      <w:bCs/>
      <w:sz w:val="20"/>
      <w:szCs w:val="20"/>
    </w:rPr>
  </w:style>
  <w:style w:type="paragraph" w:customStyle="1" w:styleId="TableLabel">
    <w:name w:val="Table Label"/>
    <w:basedOn w:val="Normal"/>
    <w:link w:val="TableLabelChar"/>
    <w:rsid w:val="00967CEC"/>
    <w:pPr>
      <w:keepNext/>
      <w:spacing w:before="240" w:after="40"/>
    </w:pPr>
    <w:rPr>
      <w:noProof/>
    </w:rPr>
  </w:style>
  <w:style w:type="character" w:customStyle="1" w:styleId="TableLabelChar">
    <w:name w:val="Table Label Char"/>
    <w:basedOn w:val="DefaultParagraphFont"/>
    <w:link w:val="TableLabel"/>
    <w:rsid w:val="00967CEC"/>
    <w:rPr>
      <w:rFonts w:ascii="Montserrat" w:hAnsi="Montserrat"/>
      <w:noProof/>
    </w:rPr>
  </w:style>
  <w:style w:type="paragraph" w:styleId="BodyText">
    <w:name w:val="Body Text"/>
    <w:basedOn w:val="Normal"/>
    <w:link w:val="BodyTextChar"/>
    <w:qFormat/>
    <w:rsid w:val="00C46B87"/>
    <w:pPr>
      <w:spacing w:before="180" w:after="180" w:line="240" w:lineRule="auto"/>
    </w:pPr>
    <w:rPr>
      <w:rFonts w:asciiTheme="minorHAnsi" w:eastAsiaTheme="minorHAnsi" w:hAnsiTheme="minorHAnsi" w:cstheme="minorBidi"/>
      <w:sz w:val="24"/>
      <w:szCs w:val="24"/>
      <w:lang w:val="en-US" w:eastAsia="en-US"/>
    </w:rPr>
  </w:style>
  <w:style w:type="character" w:customStyle="1" w:styleId="BodyTextChar">
    <w:name w:val="Body Text Char"/>
    <w:basedOn w:val="DefaultParagraphFont"/>
    <w:link w:val="BodyText"/>
    <w:rsid w:val="00C46B87"/>
    <w:rPr>
      <w:rFonts w:asciiTheme="minorHAnsi" w:eastAsiaTheme="minorHAnsi" w:hAnsiTheme="minorHAnsi" w:cstheme="minorBidi"/>
      <w:sz w:val="24"/>
      <w:szCs w:val="24"/>
      <w:lang w:val="en-US" w:eastAsia="en-US"/>
    </w:rPr>
  </w:style>
  <w:style w:type="character" w:styleId="UnresolvedMention">
    <w:name w:val="Unresolved Mention"/>
    <w:basedOn w:val="DefaultParagraphFont"/>
    <w:uiPriority w:val="99"/>
    <w:semiHidden/>
    <w:unhideWhenUsed/>
    <w:rsid w:val="00AF4E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1010music.com/download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gg\Documents\Custom%20Office%20Templates\User-Manual-1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User-Manual-1010.dotx</Template>
  <TotalTime>36</TotalTime>
  <Pages>3</Pages>
  <Words>1169</Words>
  <Characters>5319</Characters>
  <Application>Microsoft Office Word</Application>
  <DocSecurity>0</DocSecurity>
  <Lines>113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Higgins</dc:creator>
  <cp:lastModifiedBy>Christine Higgins</cp:lastModifiedBy>
  <cp:revision>8</cp:revision>
  <cp:lastPrinted>2026-10-09T00:22:00Z</cp:lastPrinted>
  <dcterms:created xsi:type="dcterms:W3CDTF">2026-10-09T22:39:00Z</dcterms:created>
  <dcterms:modified xsi:type="dcterms:W3CDTF">2026-10-10T16:32:00Z</dcterms:modified>
</cp:coreProperties>
</file>